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0" w:rsidRPr="00627AA4" w:rsidRDefault="00627AA4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627AA4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31E5961" wp14:editId="3E578C18">
            <wp:simplePos x="0" y="0"/>
            <wp:positionH relativeFrom="column">
              <wp:posOffset>-46355</wp:posOffset>
            </wp:positionH>
            <wp:positionV relativeFrom="paragraph">
              <wp:posOffset>62230</wp:posOffset>
            </wp:positionV>
            <wp:extent cx="1116330" cy="1099820"/>
            <wp:effectExtent l="0" t="19050" r="0" b="328930"/>
            <wp:wrapSquare wrapText="bothSides"/>
            <wp:docPr id="1" name="Рисунок 2" descr="http://energiya.kiev.ua/vod/img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energiya.kiev.ua/vod/img/logo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9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627AA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повірка засобів обліку води </w:t>
      </w:r>
    </w:p>
    <w:p w:rsidR="004F1B00" w:rsidRPr="00627AA4" w:rsidRDefault="00627AA4">
      <w:pPr>
        <w:pStyle w:val="HTML"/>
        <w:shd w:val="clear" w:color="auto" w:fill="FFFFFF"/>
        <w:spacing w:line="0" w:lineRule="atLeast"/>
        <w:ind w:leftChars="299" w:left="658" w:firstLine="662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КП «</w:t>
      </w:r>
      <w:proofErr w:type="spellStart"/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Обухівводоканал</w:t>
      </w:r>
      <w:proofErr w:type="spellEnd"/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»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, як виконавець  комунальних послуг – послуги з централізованого водопостачання та послуги з централізованого водовідведення </w:t>
      </w:r>
      <w:r w:rsidRPr="00627AA4">
        <w:rPr>
          <w:rFonts w:ascii="Times New Roman" w:hAnsi="Times New Roman" w:cs="Times New Roman"/>
          <w:i/>
          <w:sz w:val="23"/>
          <w:szCs w:val="23"/>
          <w:lang w:val="uk-UA"/>
        </w:rPr>
        <w:t>(далі – послуги)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, доводить до відома </w:t>
      </w:r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споживачів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 інформацію про те, що відповідно до </w:t>
      </w:r>
      <w:proofErr w:type="spellStart"/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абз</w:t>
      </w:r>
      <w:proofErr w:type="spellEnd"/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>. п’ятого ч. 4 ст. 17 Закону України «Про метрологію та метрологічну діяльність» від 05.06.2014 року № 1314-</w:t>
      </w:r>
      <w:r w:rsidRPr="00627AA4">
        <w:rPr>
          <w:rFonts w:ascii="Times New Roman" w:hAnsi="Times New Roman" w:cs="Times New Roman"/>
          <w:b/>
          <w:sz w:val="23"/>
          <w:szCs w:val="23"/>
          <w:lang w:val="en-US"/>
        </w:rPr>
        <w:t>VII</w:t>
      </w:r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зі змінами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27AA4">
        <w:rPr>
          <w:rFonts w:ascii="Times New Roman" w:hAnsi="Times New Roman" w:cs="Times New Roman"/>
          <w:i/>
          <w:sz w:val="23"/>
          <w:szCs w:val="23"/>
          <w:lang w:val="uk-UA"/>
        </w:rPr>
        <w:t>(далі – Закон України «Про метрологію та метрологічну діяльність»)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 та </w:t>
      </w:r>
      <w:r w:rsidRPr="00627AA4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п. 10 ч. 1 ст. 1; ч. 2 </w:t>
      </w:r>
      <w:r w:rsidRPr="00627AA4">
        <w:rPr>
          <w:rFonts w:ascii="Times New Roman" w:hAnsi="Times New Roman" w:cs="Times New Roman"/>
          <w:b/>
          <w:sz w:val="23"/>
          <w:szCs w:val="23"/>
          <w:lang w:val="uk-UA"/>
        </w:rPr>
        <w:t xml:space="preserve">ст. 6 </w:t>
      </w:r>
      <w:r w:rsidRPr="00627AA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Закону України «</w:t>
      </w:r>
      <w:r w:rsidRPr="00627AA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Про комерційний облік теплової енергії та водопостачання» від </w:t>
      </w:r>
      <w:r w:rsidRPr="00627AA4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22.06.2017 року №</w:t>
      </w:r>
      <w:r w:rsidRPr="00627AA4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27AA4">
        <w:rPr>
          <w:rStyle w:val="a4"/>
          <w:rFonts w:ascii="Times New Roman" w:hAnsi="Times New Roman" w:cs="Times New Roman"/>
          <w:color w:val="000000"/>
          <w:sz w:val="23"/>
          <w:szCs w:val="23"/>
          <w:lang w:val="uk-UA"/>
        </w:rPr>
        <w:t>2119-</w:t>
      </w:r>
      <w:r w:rsidRPr="00627AA4">
        <w:rPr>
          <w:rStyle w:val="a4"/>
          <w:rFonts w:ascii="Times New Roman" w:hAnsi="Times New Roman" w:cs="Times New Roman"/>
          <w:color w:val="000000"/>
          <w:sz w:val="23"/>
          <w:szCs w:val="23"/>
        </w:rPr>
        <w:t>VIII</w:t>
      </w:r>
      <w:r w:rsidRPr="00627AA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27AA4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(далі – Закон </w:t>
      </w:r>
      <w:r w:rsidRPr="00627AA4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uk-UA"/>
        </w:rPr>
        <w:t>України «</w:t>
      </w:r>
      <w:r w:rsidRPr="00627AA4">
        <w:rPr>
          <w:rFonts w:ascii="Times New Roman" w:hAnsi="Times New Roman" w:cs="Times New Roman"/>
          <w:bCs/>
          <w:i/>
          <w:color w:val="000000"/>
          <w:sz w:val="23"/>
          <w:szCs w:val="23"/>
          <w:lang w:val="uk-UA"/>
        </w:rPr>
        <w:t xml:space="preserve">Про комерційний облік теплової енергії та водопостачання») </w:t>
      </w:r>
      <w:r w:rsidRPr="00627AA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періодична повірка, обслуговування та ремонт (у тому числі демонтаж, транспортування і монтаж) вузлів обліку, що забезпечують індивідуальний облік споживання води в квартирах (приміщеннях будинку), здійснюються за рахунок власників таких вузлів обліку</w:t>
      </w:r>
      <w:r w:rsidRPr="00627AA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. </w:t>
      </w:r>
    </w:p>
    <w:p w:rsidR="004F1B00" w:rsidRPr="00627AA4" w:rsidRDefault="00627AA4">
      <w:pPr>
        <w:pStyle w:val="rvps2"/>
        <w:shd w:val="clear" w:color="auto" w:fill="FFFFFF"/>
        <w:spacing w:before="0" w:beforeAutospacing="0" w:after="0" w:afterAutospacing="0" w:line="0" w:lineRule="atLeast"/>
        <w:ind w:leftChars="299" w:left="658" w:right="-1" w:firstLine="662"/>
        <w:jc w:val="both"/>
        <w:rPr>
          <w:rFonts w:eastAsiaTheme="minorHAnsi"/>
          <w:sz w:val="23"/>
          <w:szCs w:val="23"/>
          <w:shd w:val="clear" w:color="auto" w:fill="FFFFFF"/>
          <w:lang w:val="uk-UA" w:eastAsia="en-US"/>
        </w:rPr>
      </w:pPr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 xml:space="preserve">Для усіх лічильників води установлено </w:t>
      </w:r>
      <w:proofErr w:type="spellStart"/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>міжповірочний</w:t>
      </w:r>
      <w:proofErr w:type="spellEnd"/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 xml:space="preserve"> інтервал 4 роки (</w:t>
      </w:r>
      <w:hyperlink r:id="rId8" w:history="1">
        <w:r w:rsidRPr="00627AA4">
          <w:rPr>
            <w:rFonts w:eastAsiaTheme="minorHAnsi"/>
            <w:sz w:val="23"/>
            <w:szCs w:val="23"/>
            <w:shd w:val="clear" w:color="auto" w:fill="FFFFFF"/>
            <w:lang w:val="uk-UA" w:eastAsia="en-US"/>
          </w:rPr>
          <w:t>наказ Міністерства економічного розвитку і торгівлі України від 13.10.2016 року № 1747</w:t>
        </w:r>
      </w:hyperlink>
      <w:r w:rsidRPr="00627AA4">
        <w:rPr>
          <w:rFonts w:eastAsiaTheme="minorHAnsi"/>
          <w:sz w:val="23"/>
          <w:szCs w:val="23"/>
          <w:shd w:val="clear" w:color="auto" w:fill="FFFFFF"/>
          <w:lang w:eastAsia="en-US"/>
        </w:rPr>
        <w:t> </w:t>
      </w:r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 xml:space="preserve">«Про затвердження </w:t>
      </w:r>
      <w:proofErr w:type="spellStart"/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>міжповірочних</w:t>
      </w:r>
      <w:proofErr w:type="spellEnd"/>
      <w:r w:rsidRPr="00627AA4">
        <w:rPr>
          <w:rFonts w:eastAsiaTheme="minorHAnsi"/>
          <w:sz w:val="23"/>
          <w:szCs w:val="23"/>
          <w:shd w:val="clear" w:color="auto" w:fill="FFFFFF"/>
          <w:lang w:val="uk-UA" w:eastAsia="en-US"/>
        </w:rPr>
        <w:t xml:space="preserve"> інтервалів законодавчо регульованих засобів вимірювальної техніки, що перебувають в експлуатації, за категоріями».</w:t>
      </w:r>
    </w:p>
    <w:p w:rsidR="004F1B00" w:rsidRPr="00627AA4" w:rsidRDefault="00627AA4">
      <w:pPr>
        <w:pStyle w:val="rvps2"/>
        <w:shd w:val="clear" w:color="auto" w:fill="FFFFFF"/>
        <w:spacing w:before="0" w:beforeAutospacing="0" w:after="0" w:afterAutospacing="0" w:line="0" w:lineRule="atLeast"/>
        <w:ind w:leftChars="299" w:left="658" w:right="-1" w:firstLine="662"/>
        <w:jc w:val="both"/>
        <w:rPr>
          <w:b/>
          <w:bCs/>
          <w:color w:val="000000" w:themeColor="text1"/>
          <w:sz w:val="23"/>
          <w:szCs w:val="23"/>
          <w:u w:val="single"/>
          <w:shd w:val="clear" w:color="auto" w:fill="FFFFFF"/>
          <w:lang w:val="uk-UA"/>
        </w:rPr>
      </w:pPr>
      <w:r w:rsidRPr="00627AA4">
        <w:rPr>
          <w:b/>
          <w:sz w:val="23"/>
          <w:szCs w:val="23"/>
          <w:lang w:val="uk-UA"/>
        </w:rPr>
        <w:t>КП «</w:t>
      </w:r>
      <w:proofErr w:type="spellStart"/>
      <w:r w:rsidRPr="00627AA4">
        <w:rPr>
          <w:b/>
          <w:sz w:val="23"/>
          <w:szCs w:val="23"/>
          <w:lang w:val="uk-UA"/>
        </w:rPr>
        <w:t>Обухівводоканал</w:t>
      </w:r>
      <w:proofErr w:type="spellEnd"/>
      <w:r w:rsidRPr="00627AA4">
        <w:rPr>
          <w:b/>
          <w:sz w:val="23"/>
          <w:szCs w:val="23"/>
          <w:lang w:val="uk-UA"/>
        </w:rPr>
        <w:t>»</w:t>
      </w:r>
      <w:r w:rsidRPr="00627AA4">
        <w:rPr>
          <w:b/>
          <w:color w:val="000000" w:themeColor="text1"/>
          <w:sz w:val="23"/>
          <w:szCs w:val="23"/>
          <w:lang w:val="uk-UA"/>
        </w:rPr>
        <w:t xml:space="preserve"> </w:t>
      </w:r>
      <w:r w:rsidRPr="00627AA4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повідомляє про те, що </w:t>
      </w:r>
      <w:r w:rsidRPr="00627AA4">
        <w:rPr>
          <w:b/>
          <w:bCs/>
          <w:color w:val="000000" w:themeColor="text1"/>
          <w:sz w:val="23"/>
          <w:szCs w:val="23"/>
          <w:shd w:val="clear" w:color="auto" w:fill="FFFFFF"/>
          <w:lang w:val="uk-UA"/>
        </w:rPr>
        <w:t>споживачі</w:t>
      </w:r>
      <w:r w:rsidRPr="00627AA4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, термін повірки вузлів обліку, що забезпечують індивідуальний облік споживання води в квартирах (приміщеннях будинку), яких настав під час дії воєнного та надзвичайного стану, відповідно до п. 3 постанови Кабінету Міністрів України від 07.04.2023 року № 440 </w:t>
      </w:r>
      <w:r w:rsidRPr="00627AA4">
        <w:rPr>
          <w:color w:val="000000" w:themeColor="text1"/>
          <w:sz w:val="23"/>
          <w:szCs w:val="23"/>
          <w:lang w:val="uk-UA"/>
        </w:rPr>
        <w:t>«</w:t>
      </w:r>
      <w:r w:rsidRPr="00627AA4">
        <w:rPr>
          <w:color w:val="000000" w:themeColor="text1"/>
          <w:sz w:val="23"/>
          <w:szCs w:val="23"/>
          <w:shd w:val="clear" w:color="auto" w:fill="FFFFFF"/>
          <w:lang w:val="uk-UA"/>
        </w:rPr>
        <w:t>Деякі питання повірки засобів вимірювальної техніки в умовах воєнного та надзвичайного стану</w:t>
      </w:r>
      <w:r w:rsidRPr="00627AA4">
        <w:rPr>
          <w:color w:val="000000" w:themeColor="text1"/>
          <w:sz w:val="23"/>
          <w:szCs w:val="23"/>
          <w:lang w:val="uk-UA"/>
        </w:rPr>
        <w:t xml:space="preserve">» </w:t>
      </w:r>
      <w:r w:rsidRPr="00627AA4">
        <w:rPr>
          <w:b/>
          <w:bCs/>
          <w:color w:val="000000" w:themeColor="text1"/>
          <w:sz w:val="23"/>
          <w:szCs w:val="23"/>
          <w:u w:val="single"/>
          <w:shd w:val="clear" w:color="auto" w:fill="FFFFFF"/>
          <w:lang w:val="uk-UA"/>
        </w:rPr>
        <w:t xml:space="preserve">зобов’язані повірити їх та надати результати КП </w:t>
      </w:r>
      <w:r w:rsidRPr="00627AA4">
        <w:rPr>
          <w:b/>
          <w:bCs/>
          <w:color w:val="000000" w:themeColor="text1"/>
          <w:sz w:val="23"/>
          <w:szCs w:val="23"/>
          <w:u w:val="single"/>
          <w:lang w:val="uk-UA"/>
        </w:rPr>
        <w:t>«</w:t>
      </w:r>
      <w:proofErr w:type="spellStart"/>
      <w:r w:rsidRPr="00627AA4">
        <w:rPr>
          <w:b/>
          <w:bCs/>
          <w:color w:val="000000" w:themeColor="text1"/>
          <w:sz w:val="23"/>
          <w:szCs w:val="23"/>
          <w:u w:val="single"/>
          <w:shd w:val="clear" w:color="auto" w:fill="FFFFFF"/>
          <w:lang w:val="uk-UA"/>
        </w:rPr>
        <w:t>Обухівводоканал</w:t>
      </w:r>
      <w:proofErr w:type="spellEnd"/>
      <w:r w:rsidRPr="00627AA4">
        <w:rPr>
          <w:b/>
          <w:bCs/>
          <w:color w:val="000000" w:themeColor="text1"/>
          <w:sz w:val="23"/>
          <w:szCs w:val="23"/>
          <w:u w:val="single"/>
          <w:lang w:val="uk-UA"/>
        </w:rPr>
        <w:t>»</w:t>
      </w:r>
      <w:r w:rsidRPr="00627AA4">
        <w:rPr>
          <w:b/>
          <w:bCs/>
          <w:color w:val="000000" w:themeColor="text1"/>
          <w:sz w:val="23"/>
          <w:szCs w:val="23"/>
          <w:u w:val="single"/>
          <w:shd w:val="clear" w:color="auto" w:fill="FFFFFF"/>
          <w:lang w:val="uk-UA"/>
        </w:rPr>
        <w:t xml:space="preserve"> до 01.09.2023 року. А споживачі, термін повірки яких настав до моменту введення в дію воєнного та надзвичайного стану, терміново та невідкладно.</w:t>
      </w:r>
    </w:p>
    <w:p w:rsidR="004F1B00" w:rsidRPr="00627AA4" w:rsidRDefault="004F1B00">
      <w:pPr>
        <w:pStyle w:val="rvps2"/>
        <w:shd w:val="clear" w:color="auto" w:fill="FFFFFF"/>
        <w:spacing w:before="0" w:beforeAutospacing="0" w:after="0" w:afterAutospacing="0" w:line="0" w:lineRule="atLeast"/>
        <w:ind w:leftChars="299" w:left="658" w:right="-1" w:firstLine="662"/>
        <w:jc w:val="both"/>
        <w:rPr>
          <w:b/>
          <w:bCs/>
          <w:color w:val="000000" w:themeColor="text1"/>
          <w:sz w:val="23"/>
          <w:szCs w:val="23"/>
          <w:u w:val="single"/>
          <w:shd w:val="clear" w:color="auto" w:fill="FFFFFF"/>
          <w:lang w:val="uk-UA"/>
        </w:rPr>
      </w:pP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299" w:left="658" w:firstLine="51"/>
        <w:jc w:val="center"/>
        <w:textAlignment w:val="baseline"/>
        <w:rPr>
          <w:caps/>
          <w:sz w:val="23"/>
          <w:szCs w:val="23"/>
        </w:rPr>
      </w:pPr>
      <w:r w:rsidRPr="00627AA4">
        <w:rPr>
          <w:rStyle w:val="a4"/>
          <w:caps/>
          <w:sz w:val="23"/>
          <w:szCs w:val="23"/>
        </w:rPr>
        <w:t>Хто має право здійснювати повірку засобів обліку води?</w:t>
      </w: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300" w:left="660" w:firstLine="758"/>
        <w:jc w:val="both"/>
        <w:textAlignment w:val="baseline"/>
        <w:rPr>
          <w:rFonts w:eastAsia="SimSun"/>
          <w:color w:val="000000" w:themeColor="text1"/>
          <w:sz w:val="23"/>
          <w:szCs w:val="23"/>
          <w:shd w:val="clear" w:color="auto" w:fill="FFFFFF"/>
        </w:rPr>
      </w:pPr>
      <w:r w:rsidRPr="00627AA4">
        <w:rPr>
          <w:color w:val="000000" w:themeColor="text1"/>
          <w:sz w:val="23"/>
          <w:szCs w:val="23"/>
        </w:rPr>
        <w:t xml:space="preserve">Повірку </w:t>
      </w:r>
      <w:r w:rsidRPr="00627AA4">
        <w:rPr>
          <w:rStyle w:val="a4"/>
          <w:b w:val="0"/>
          <w:bCs w:val="0"/>
          <w:color w:val="000000" w:themeColor="text1"/>
          <w:sz w:val="23"/>
          <w:szCs w:val="23"/>
        </w:rPr>
        <w:t>засобів обліку</w:t>
      </w:r>
      <w:r w:rsidRPr="00627AA4">
        <w:rPr>
          <w:color w:val="000000" w:themeColor="text1"/>
          <w:sz w:val="23"/>
          <w:szCs w:val="23"/>
        </w:rPr>
        <w:t xml:space="preserve"> води мають право здійснювати тільки уповноважені організації, які мають </w:t>
      </w:r>
      <w:r w:rsidRPr="00627AA4">
        <w:rPr>
          <w:rFonts w:eastAsia="SimSun"/>
          <w:color w:val="000000" w:themeColor="text1"/>
          <w:sz w:val="23"/>
          <w:szCs w:val="23"/>
          <w:shd w:val="clear" w:color="auto" w:fill="FFFFFF"/>
        </w:rPr>
        <w:t>свідоцтво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метрології.</w:t>
      </w: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300" w:left="660" w:firstLine="758"/>
        <w:jc w:val="both"/>
        <w:textAlignment w:val="baseline"/>
        <w:rPr>
          <w:sz w:val="23"/>
          <w:szCs w:val="23"/>
        </w:rPr>
      </w:pPr>
      <w:r w:rsidRPr="00627AA4">
        <w:rPr>
          <w:color w:val="000000" w:themeColor="text1"/>
          <w:sz w:val="23"/>
          <w:szCs w:val="23"/>
        </w:rPr>
        <w:t xml:space="preserve">Відповідно до ч. 5 ст. 17 </w:t>
      </w:r>
      <w:r w:rsidRPr="00627AA4">
        <w:rPr>
          <w:rFonts w:eastAsia="SimSun"/>
          <w:color w:val="000000" w:themeColor="text1"/>
          <w:sz w:val="23"/>
          <w:szCs w:val="23"/>
          <w:shd w:val="clear" w:color="auto" w:fill="FFFFFF"/>
        </w:rPr>
        <w:t xml:space="preserve">Закону України «Про метрологію та метрологічну діяльність» </w:t>
      </w:r>
      <w:r w:rsidRPr="00627AA4">
        <w:rPr>
          <w:color w:val="000000" w:themeColor="text1"/>
          <w:sz w:val="23"/>
          <w:szCs w:val="23"/>
        </w:rPr>
        <w:t>повірка законодавчо регульованих засобів вимірювальної техніки, що перебувають в експлуатації</w:t>
      </w:r>
      <w:r w:rsidRPr="00627AA4">
        <w:rPr>
          <w:sz w:val="23"/>
          <w:szCs w:val="23"/>
        </w:rPr>
        <w:t>, проводиться:</w:t>
      </w: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299" w:left="658" w:firstLine="760"/>
        <w:jc w:val="both"/>
        <w:textAlignment w:val="baseline"/>
        <w:rPr>
          <w:sz w:val="23"/>
          <w:szCs w:val="23"/>
        </w:rPr>
      </w:pPr>
      <w:r w:rsidRPr="00627AA4">
        <w:rPr>
          <w:i/>
          <w:sz w:val="23"/>
          <w:szCs w:val="23"/>
        </w:rPr>
        <w:t xml:space="preserve">– </w:t>
      </w:r>
      <w:r w:rsidRPr="00627AA4">
        <w:rPr>
          <w:sz w:val="23"/>
          <w:szCs w:val="23"/>
        </w:rPr>
        <w:t xml:space="preserve">науковими метрологічними центрами, які мають </w:t>
      </w:r>
      <w:proofErr w:type="spellStart"/>
      <w:r w:rsidRPr="00627AA4">
        <w:rPr>
          <w:sz w:val="23"/>
          <w:szCs w:val="23"/>
        </w:rPr>
        <w:t>міжнародно</w:t>
      </w:r>
      <w:proofErr w:type="spellEnd"/>
      <w:r w:rsidRPr="00627AA4">
        <w:rPr>
          <w:sz w:val="23"/>
          <w:szCs w:val="23"/>
        </w:rPr>
        <w:t xml:space="preserve"> визнані калібрувальні та вимірювальні можливості за відповідними видами та підвидами вимірювань, та/або із застосуванням національних еталонів;</w:t>
      </w: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299" w:left="658" w:firstLine="760"/>
        <w:jc w:val="both"/>
        <w:textAlignment w:val="baseline"/>
        <w:rPr>
          <w:sz w:val="23"/>
          <w:szCs w:val="23"/>
        </w:rPr>
      </w:pPr>
      <w:r w:rsidRPr="00627AA4">
        <w:rPr>
          <w:i/>
          <w:sz w:val="23"/>
          <w:szCs w:val="23"/>
        </w:rPr>
        <w:t xml:space="preserve">– </w:t>
      </w:r>
      <w:r w:rsidRPr="00627AA4">
        <w:rPr>
          <w:sz w:val="23"/>
          <w:szCs w:val="23"/>
        </w:rPr>
        <w:t xml:space="preserve">науковими метрологічними центрами, метрологічними центрами та </w:t>
      </w:r>
      <w:proofErr w:type="spellStart"/>
      <w:r w:rsidRPr="00627AA4">
        <w:rPr>
          <w:sz w:val="23"/>
          <w:szCs w:val="23"/>
        </w:rPr>
        <w:t>повірочними</w:t>
      </w:r>
      <w:proofErr w:type="spellEnd"/>
      <w:r w:rsidRPr="00627AA4">
        <w:rPr>
          <w:sz w:val="23"/>
          <w:szCs w:val="23"/>
        </w:rPr>
        <w:t xml:space="preserve"> лабораторіями, уповноваженими на проведення повірки відповідних засобів.</w:t>
      </w:r>
    </w:p>
    <w:p w:rsidR="004F1B00" w:rsidRPr="00627AA4" w:rsidRDefault="00627AA4">
      <w:pPr>
        <w:pStyle w:val="a9"/>
        <w:shd w:val="clear" w:color="auto" w:fill="FFFFFF"/>
        <w:spacing w:before="0" w:beforeAutospacing="0" w:after="0" w:afterAutospacing="0" w:line="0" w:lineRule="atLeast"/>
        <w:ind w:leftChars="299" w:left="658" w:firstLine="760"/>
        <w:jc w:val="both"/>
        <w:textAlignment w:val="baseline"/>
        <w:rPr>
          <w:sz w:val="23"/>
          <w:szCs w:val="23"/>
        </w:rPr>
      </w:pPr>
      <w:r w:rsidRPr="00627AA4">
        <w:rPr>
          <w:b/>
          <w:sz w:val="23"/>
          <w:szCs w:val="23"/>
        </w:rPr>
        <w:t>Перелік уповноважених організацій</w:t>
      </w:r>
      <w:r w:rsidRPr="00627AA4">
        <w:rPr>
          <w:sz w:val="23"/>
          <w:szCs w:val="23"/>
        </w:rPr>
        <w:t xml:space="preserve"> на проведення повірки засобів вимірювальної техніки розміщено на офіційному </w:t>
      </w:r>
      <w:proofErr w:type="spellStart"/>
      <w:r w:rsidRPr="00627AA4">
        <w:rPr>
          <w:sz w:val="23"/>
          <w:szCs w:val="23"/>
        </w:rPr>
        <w:t>вебсайті</w:t>
      </w:r>
      <w:proofErr w:type="spellEnd"/>
      <w:r w:rsidRPr="00627AA4">
        <w:rPr>
          <w:sz w:val="23"/>
          <w:szCs w:val="23"/>
        </w:rPr>
        <w:t xml:space="preserve"> Міністерства економіки України (</w:t>
      </w:r>
      <w:proofErr w:type="spellStart"/>
      <w:r w:rsidRPr="00627AA4">
        <w:rPr>
          <w:sz w:val="23"/>
          <w:szCs w:val="23"/>
        </w:rPr>
        <w:t>me.gov.ua</w:t>
      </w:r>
      <w:proofErr w:type="spellEnd"/>
      <w:r w:rsidRPr="00627AA4">
        <w:rPr>
          <w:sz w:val="23"/>
          <w:szCs w:val="23"/>
        </w:rPr>
        <w:t>) в рубриці «Діяльність» розділу «Технічне регулювання», підрозділ «Метрологія» файл «</w:t>
      </w:r>
      <w:hyperlink r:id="rId9" w:history="1">
        <w:r w:rsidRPr="00627AA4">
          <w:rPr>
            <w:rFonts w:eastAsiaTheme="minorHAnsi"/>
            <w:sz w:val="23"/>
            <w:szCs w:val="23"/>
            <w:shd w:val="clear" w:color="auto" w:fill="FFFFFF"/>
            <w:lang w:eastAsia="en-US"/>
          </w:rPr>
          <w:t>База даних про наукові метрологічні центри, метрологічні центри і повірочні лабораторії, уповноважені на проведення повірки засобів вимірювальної техніки, що перебувають в експлуатації</w:t>
        </w:r>
      </w:hyperlink>
      <w:r w:rsidRPr="00627AA4">
        <w:rPr>
          <w:rFonts w:eastAsiaTheme="minorHAnsi"/>
          <w:sz w:val="23"/>
          <w:szCs w:val="23"/>
          <w:lang w:eastAsia="en-US"/>
        </w:rPr>
        <w:t>».</w:t>
      </w:r>
      <w:r w:rsidRPr="00627AA4">
        <w:rPr>
          <w:sz w:val="23"/>
          <w:szCs w:val="23"/>
        </w:rPr>
        <w:t xml:space="preserve"> </w:t>
      </w:r>
    </w:p>
    <w:p w:rsidR="004F1B00" w:rsidRPr="00627AA4" w:rsidRDefault="0062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Chars="299" w:left="658" w:firstLine="662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</w:pPr>
      <w:r w:rsidRPr="00627AA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uk-UA" w:eastAsia="ru-RU"/>
        </w:rPr>
        <w:t>Споживачі</w:t>
      </w:r>
      <w:r w:rsidRPr="00627AA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у яких відсутній документ, що підтверджує проходження повірки, в</w:t>
      </w:r>
      <w:r w:rsidRPr="00627AA4"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  <w:t xml:space="preserve">важаються такими, що їх  </w:t>
      </w:r>
      <w:r w:rsidRPr="00627AA4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  <w:t>квартира (приміщення будинку)</w:t>
      </w:r>
      <w:r w:rsidRPr="00627AA4"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  <w:t xml:space="preserve"> не обладнані засобами розподільного обліку. У такому випадку розрахунки будуть здійснюватись відповідно до норм споживання послуги, встановленої органом місцевого самоврядування, з урахуванням кількості фактично проживаючих та </w:t>
      </w:r>
      <w:proofErr w:type="spellStart"/>
      <w:r w:rsidRPr="00627AA4"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  <w:t>коригуючого</w:t>
      </w:r>
      <w:proofErr w:type="spellEnd"/>
      <w:r w:rsidRPr="00627AA4"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  <w:t xml:space="preserve"> коефіцієнту.</w:t>
      </w:r>
    </w:p>
    <w:p w:rsidR="004F1B00" w:rsidRPr="00627AA4" w:rsidRDefault="004F1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Chars="299" w:left="658" w:firstLine="662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shd w:val="clear" w:color="auto" w:fill="FFFFFF"/>
          <w:lang w:val="uk-UA" w:eastAsia="ru-RU"/>
        </w:rPr>
      </w:pPr>
    </w:p>
    <w:p w:rsidR="004F1B00" w:rsidRPr="00627AA4" w:rsidRDefault="00627AA4">
      <w:pPr>
        <w:pStyle w:val="rvps7"/>
        <w:shd w:val="clear" w:color="auto" w:fill="FFFFFF"/>
        <w:spacing w:before="0" w:beforeAutospacing="0" w:after="0" w:afterAutospacing="0" w:line="0" w:lineRule="atLeast"/>
        <w:ind w:leftChars="299" w:left="658" w:right="408" w:firstLine="663"/>
        <w:jc w:val="center"/>
        <w:rPr>
          <w:rStyle w:val="rvts15"/>
          <w:b/>
          <w:caps/>
          <w:color w:val="000000" w:themeColor="text1"/>
          <w:sz w:val="23"/>
          <w:szCs w:val="23"/>
          <w:lang w:val="uk-UA"/>
        </w:rPr>
      </w:pPr>
      <w:r w:rsidRPr="00627AA4">
        <w:rPr>
          <w:rStyle w:val="rvts15"/>
          <w:b/>
          <w:caps/>
          <w:color w:val="000000" w:themeColor="text1"/>
          <w:sz w:val="23"/>
          <w:szCs w:val="23"/>
        </w:rPr>
        <w:t xml:space="preserve">Оформлення результатів періодичної повірки </w:t>
      </w:r>
      <w:r w:rsidRPr="00627AA4">
        <w:rPr>
          <w:rStyle w:val="rvts15"/>
          <w:b/>
          <w:caps/>
          <w:color w:val="000000" w:themeColor="text1"/>
          <w:sz w:val="23"/>
          <w:szCs w:val="23"/>
          <w:lang w:val="uk-UA"/>
        </w:rPr>
        <w:t xml:space="preserve">засобів </w:t>
      </w:r>
      <w:proofErr w:type="gramStart"/>
      <w:r w:rsidRPr="00627AA4">
        <w:rPr>
          <w:rStyle w:val="rvts15"/>
          <w:b/>
          <w:caps/>
          <w:color w:val="000000" w:themeColor="text1"/>
          <w:sz w:val="23"/>
          <w:szCs w:val="23"/>
          <w:lang w:val="uk-UA"/>
        </w:rPr>
        <w:t>обл</w:t>
      </w:r>
      <w:proofErr w:type="gramEnd"/>
      <w:r w:rsidRPr="00627AA4">
        <w:rPr>
          <w:rStyle w:val="rvts15"/>
          <w:b/>
          <w:caps/>
          <w:color w:val="000000" w:themeColor="text1"/>
          <w:sz w:val="23"/>
          <w:szCs w:val="23"/>
          <w:lang w:val="uk-UA"/>
        </w:rPr>
        <w:t>іку води</w:t>
      </w:r>
      <w:bookmarkStart w:id="1" w:name="n107"/>
      <w:bookmarkStart w:id="2" w:name="n110"/>
      <w:bookmarkEnd w:id="1"/>
      <w:bookmarkEnd w:id="2"/>
    </w:p>
    <w:p w:rsidR="004F1B00" w:rsidRPr="00627AA4" w:rsidRDefault="00627AA4">
      <w:pPr>
        <w:pStyle w:val="HTML"/>
        <w:shd w:val="clear" w:color="auto" w:fill="FFFFFF"/>
        <w:spacing w:line="0" w:lineRule="atLeast"/>
        <w:ind w:leftChars="299" w:left="658" w:firstLine="662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27AA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Відповідно до </w:t>
      </w:r>
      <w:r w:rsidRPr="00627AA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Порядку проведення повірки</w:t>
      </w:r>
      <w:r w:rsidRPr="00627AA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27AA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законодавчо регульованих засобів вимірювальної техніки, що перебувають</w:t>
      </w:r>
      <w:r w:rsidRPr="00627AA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27AA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в експлуатації, та оформлення її результатів, затвердженого наказом Міністерства економічного розвитку і торгівлі України від </w:t>
      </w:r>
      <w:r w:rsidRPr="00627AA4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08.02.2016</w:t>
      </w:r>
      <w:r w:rsidRPr="00627AA4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 </w:t>
      </w:r>
      <w:r w:rsidRPr="00627AA4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року № 193 зі змінами здійснення періодичної повірки підтверджується:</w:t>
      </w:r>
    </w:p>
    <w:p w:rsidR="004F1B00" w:rsidRPr="00627AA4" w:rsidRDefault="00627AA4">
      <w:pPr>
        <w:pStyle w:val="rvps7"/>
        <w:shd w:val="clear" w:color="auto" w:fill="FFFFFF"/>
        <w:spacing w:before="0" w:beforeAutospacing="0" w:after="0" w:afterAutospacing="0" w:line="0" w:lineRule="atLeast"/>
        <w:ind w:leftChars="299" w:left="658" w:right="-1" w:firstLine="662"/>
        <w:jc w:val="both"/>
        <w:rPr>
          <w:color w:val="000000" w:themeColor="text1"/>
          <w:sz w:val="23"/>
          <w:szCs w:val="23"/>
          <w:lang w:val="uk-UA"/>
        </w:rPr>
      </w:pPr>
      <w:r w:rsidRPr="00627AA4">
        <w:rPr>
          <w:color w:val="000000" w:themeColor="text1"/>
          <w:sz w:val="23"/>
          <w:szCs w:val="23"/>
          <w:lang w:val="uk-UA"/>
        </w:rPr>
        <w:t xml:space="preserve">– у разі отримання позитивних результатів, </w:t>
      </w:r>
      <w:r w:rsidRPr="00627AA4">
        <w:rPr>
          <w:bCs/>
          <w:color w:val="000000"/>
          <w:sz w:val="23"/>
          <w:szCs w:val="23"/>
          <w:shd w:val="clear" w:color="auto" w:fill="FFFFFF"/>
          <w:lang w:val="uk-UA"/>
        </w:rPr>
        <w:t>здійснення періодичної повірки підтверджується</w:t>
      </w:r>
      <w:r w:rsidRPr="00627AA4">
        <w:rPr>
          <w:color w:val="000000" w:themeColor="text1"/>
          <w:sz w:val="23"/>
          <w:szCs w:val="23"/>
          <w:lang w:val="uk-UA"/>
        </w:rPr>
        <w:t xml:space="preserve"> </w:t>
      </w:r>
      <w:r w:rsidRPr="00627AA4">
        <w:rPr>
          <w:b/>
          <w:color w:val="000000" w:themeColor="text1"/>
          <w:sz w:val="23"/>
          <w:szCs w:val="23"/>
          <w:lang w:val="uk-UA"/>
        </w:rPr>
        <w:t>свідоцтвом про повірку засобу вимірювальної техніки</w:t>
      </w:r>
      <w:r w:rsidRPr="00627AA4">
        <w:rPr>
          <w:color w:val="000000" w:themeColor="text1"/>
          <w:sz w:val="23"/>
          <w:szCs w:val="23"/>
          <w:lang w:val="uk-UA"/>
        </w:rPr>
        <w:t>;</w:t>
      </w:r>
    </w:p>
    <w:p w:rsidR="004F1B00" w:rsidRDefault="00627AA4">
      <w:pPr>
        <w:pStyle w:val="rvps2"/>
        <w:shd w:val="clear" w:color="auto" w:fill="FFFFFF"/>
        <w:spacing w:before="0" w:beforeAutospacing="0" w:after="0" w:afterAutospacing="0" w:line="0" w:lineRule="atLeast"/>
        <w:ind w:leftChars="299" w:left="658" w:right="-1" w:firstLine="662"/>
        <w:jc w:val="both"/>
        <w:rPr>
          <w:i/>
          <w:color w:val="000000"/>
          <w:sz w:val="23"/>
          <w:szCs w:val="23"/>
          <w:shd w:val="clear" w:color="auto" w:fill="FFFFFF"/>
          <w:lang w:val="uk-UA"/>
        </w:rPr>
      </w:pPr>
      <w:r w:rsidRPr="00627AA4">
        <w:rPr>
          <w:color w:val="000000" w:themeColor="text1"/>
          <w:sz w:val="23"/>
          <w:szCs w:val="23"/>
          <w:lang w:val="uk-UA"/>
        </w:rPr>
        <w:t xml:space="preserve">– </w:t>
      </w:r>
      <w:r w:rsidRPr="00627AA4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для </w:t>
      </w:r>
      <w:r w:rsidRPr="00627AA4">
        <w:rPr>
          <w:color w:val="000000" w:themeColor="text1"/>
          <w:sz w:val="23"/>
          <w:szCs w:val="23"/>
          <w:lang w:val="uk-UA"/>
        </w:rPr>
        <w:t>засобу вимірювальної техніки</w:t>
      </w:r>
      <w:r w:rsidRPr="00627AA4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, який за результатами повірки визнано таким, що не відповідає установленим вимогам, видається </w:t>
      </w:r>
      <w:r w:rsidRPr="00627AA4">
        <w:rPr>
          <w:b/>
          <w:color w:val="000000" w:themeColor="text1"/>
          <w:sz w:val="23"/>
          <w:szCs w:val="23"/>
          <w:shd w:val="clear" w:color="auto" w:fill="FFFFFF"/>
          <w:lang w:val="uk-UA"/>
        </w:rPr>
        <w:t xml:space="preserve">довідка про непридатність </w:t>
      </w:r>
      <w:r w:rsidRPr="00627AA4">
        <w:rPr>
          <w:b/>
          <w:color w:val="000000" w:themeColor="text1"/>
          <w:sz w:val="23"/>
          <w:szCs w:val="23"/>
          <w:lang w:val="uk-UA"/>
        </w:rPr>
        <w:t>засобу вимірювальної техніки</w:t>
      </w:r>
      <w:r w:rsidRPr="00627AA4">
        <w:rPr>
          <w:color w:val="000000" w:themeColor="text1"/>
          <w:sz w:val="23"/>
          <w:szCs w:val="23"/>
          <w:lang w:val="uk-UA"/>
        </w:rPr>
        <w:t xml:space="preserve"> (</w:t>
      </w:r>
      <w:r w:rsidRPr="00627AA4">
        <w:rPr>
          <w:color w:val="000000"/>
          <w:sz w:val="23"/>
          <w:szCs w:val="23"/>
          <w:shd w:val="clear" w:color="auto" w:fill="FFFFFF"/>
          <w:lang w:val="uk-UA"/>
        </w:rPr>
        <w:t>у такому випадку він підлягає заміні на справний та прийняттю на абонентський облік протягом п’яти робочих днів з дня виявлення факту виходу з ладу (</w:t>
      </w:r>
      <w:r w:rsidRPr="00627AA4">
        <w:rPr>
          <w:b/>
          <w:color w:val="000000"/>
          <w:sz w:val="23"/>
          <w:szCs w:val="23"/>
          <w:shd w:val="clear" w:color="auto" w:fill="FFFFFF"/>
          <w:lang w:val="uk-UA"/>
        </w:rPr>
        <w:t>ч. 3 ст. 6 Закону України «</w:t>
      </w:r>
      <w:r w:rsidRPr="00627AA4">
        <w:rPr>
          <w:b/>
          <w:bCs/>
          <w:color w:val="000000"/>
          <w:sz w:val="23"/>
          <w:szCs w:val="23"/>
          <w:lang w:val="uk-UA"/>
        </w:rPr>
        <w:t>Про комерційний облік теплової енергії та водопостачання»</w:t>
      </w:r>
      <w:r w:rsidRPr="00627AA4">
        <w:rPr>
          <w:bCs/>
          <w:color w:val="000000"/>
          <w:sz w:val="23"/>
          <w:szCs w:val="23"/>
          <w:lang w:val="uk-UA"/>
        </w:rPr>
        <w:t>)</w:t>
      </w:r>
      <w:r w:rsidRPr="00627AA4">
        <w:rPr>
          <w:i/>
          <w:color w:val="000000"/>
          <w:sz w:val="23"/>
          <w:szCs w:val="23"/>
          <w:shd w:val="clear" w:color="auto" w:fill="FFFFFF"/>
          <w:lang w:val="uk-UA"/>
        </w:rPr>
        <w:t>.</w:t>
      </w:r>
    </w:p>
    <w:p w:rsidR="004F1B00" w:rsidRDefault="004F1B00">
      <w:pPr>
        <w:pStyle w:val="rvps2"/>
        <w:shd w:val="clear" w:color="auto" w:fill="FFFFFF"/>
        <w:spacing w:before="0" w:beforeAutospacing="0" w:after="0" w:afterAutospacing="0" w:line="0" w:lineRule="atLeast"/>
        <w:ind w:right="-1" w:firstLine="567"/>
        <w:jc w:val="both"/>
        <w:rPr>
          <w:i/>
          <w:color w:val="000000"/>
          <w:shd w:val="clear" w:color="auto" w:fill="FFFFFF"/>
          <w:lang w:val="uk-UA"/>
        </w:rPr>
      </w:pPr>
    </w:p>
    <w:p w:rsidR="004F1B00" w:rsidRDefault="00627AA4">
      <w:pPr>
        <w:pStyle w:val="rvps2"/>
        <w:shd w:val="clear" w:color="auto" w:fill="FFFFFF"/>
        <w:spacing w:before="0" w:beforeAutospacing="0" w:after="0" w:afterAutospacing="0" w:line="0" w:lineRule="atLeast"/>
        <w:ind w:right="-1" w:firstLine="567"/>
        <w:jc w:val="right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З повагою – керівництво КП «</w:t>
      </w:r>
      <w:proofErr w:type="spellStart"/>
      <w:r>
        <w:rPr>
          <w:i/>
          <w:color w:val="000000"/>
          <w:shd w:val="clear" w:color="auto" w:fill="FFFFFF"/>
          <w:lang w:val="uk-UA"/>
        </w:rPr>
        <w:t>Обухівводоканал</w:t>
      </w:r>
      <w:proofErr w:type="spellEnd"/>
      <w:r>
        <w:rPr>
          <w:i/>
          <w:color w:val="000000"/>
          <w:shd w:val="clear" w:color="auto" w:fill="FFFFFF"/>
          <w:lang w:val="uk-UA"/>
        </w:rPr>
        <w:t>»</w:t>
      </w:r>
    </w:p>
    <w:p w:rsidR="004F1B00" w:rsidRDefault="004F1B00">
      <w:pPr>
        <w:pStyle w:val="rvps7"/>
        <w:shd w:val="clear" w:color="auto" w:fill="FFFFFF"/>
        <w:spacing w:before="0" w:beforeAutospacing="0" w:after="0" w:afterAutospacing="0" w:line="0" w:lineRule="atLeast"/>
        <w:ind w:right="408" w:firstLine="567"/>
        <w:jc w:val="both"/>
        <w:rPr>
          <w:sz w:val="28"/>
          <w:szCs w:val="28"/>
          <w:lang w:val="uk-UA"/>
        </w:rPr>
      </w:pPr>
    </w:p>
    <w:sectPr w:rsidR="004F1B00">
      <w:pgSz w:w="11906" w:h="16838"/>
      <w:pgMar w:top="284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00" w:rsidRDefault="00627AA4">
      <w:pPr>
        <w:spacing w:line="240" w:lineRule="auto"/>
      </w:pPr>
      <w:r>
        <w:separator/>
      </w:r>
    </w:p>
  </w:endnote>
  <w:endnote w:type="continuationSeparator" w:id="0">
    <w:p w:rsidR="004F1B00" w:rsidRDefault="00627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00" w:rsidRDefault="00627AA4">
      <w:pPr>
        <w:spacing w:after="0"/>
      </w:pPr>
      <w:r>
        <w:separator/>
      </w:r>
    </w:p>
  </w:footnote>
  <w:footnote w:type="continuationSeparator" w:id="0">
    <w:p w:rsidR="004F1B00" w:rsidRDefault="00627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0"/>
    <w:rsid w:val="00004A31"/>
    <w:rsid w:val="00021D76"/>
    <w:rsid w:val="000303E1"/>
    <w:rsid w:val="000308EF"/>
    <w:rsid w:val="0003354B"/>
    <w:rsid w:val="00046866"/>
    <w:rsid w:val="00050710"/>
    <w:rsid w:val="00055BB4"/>
    <w:rsid w:val="00064BF1"/>
    <w:rsid w:val="000674E7"/>
    <w:rsid w:val="00086B5D"/>
    <w:rsid w:val="000A5674"/>
    <w:rsid w:val="000A6C8B"/>
    <w:rsid w:val="000A76FE"/>
    <w:rsid w:val="000B5C11"/>
    <w:rsid w:val="000C492C"/>
    <w:rsid w:val="000C6F17"/>
    <w:rsid w:val="000D7087"/>
    <w:rsid w:val="000F0223"/>
    <w:rsid w:val="000F45AB"/>
    <w:rsid w:val="000F7F95"/>
    <w:rsid w:val="001030B7"/>
    <w:rsid w:val="00103189"/>
    <w:rsid w:val="001062A3"/>
    <w:rsid w:val="00112D73"/>
    <w:rsid w:val="0011449E"/>
    <w:rsid w:val="00130CEF"/>
    <w:rsid w:val="001314AC"/>
    <w:rsid w:val="00131757"/>
    <w:rsid w:val="00137CF3"/>
    <w:rsid w:val="00150BF6"/>
    <w:rsid w:val="00186F78"/>
    <w:rsid w:val="00187759"/>
    <w:rsid w:val="001A5B21"/>
    <w:rsid w:val="001C4B0E"/>
    <w:rsid w:val="001D26F2"/>
    <w:rsid w:val="001E2BF3"/>
    <w:rsid w:val="001E5A00"/>
    <w:rsid w:val="0020798F"/>
    <w:rsid w:val="0021703D"/>
    <w:rsid w:val="002219B7"/>
    <w:rsid w:val="00227E24"/>
    <w:rsid w:val="00234592"/>
    <w:rsid w:val="00235238"/>
    <w:rsid w:val="0024547B"/>
    <w:rsid w:val="00256456"/>
    <w:rsid w:val="002619FA"/>
    <w:rsid w:val="00267F3E"/>
    <w:rsid w:val="002739E3"/>
    <w:rsid w:val="00273D05"/>
    <w:rsid w:val="00280677"/>
    <w:rsid w:val="00284D0A"/>
    <w:rsid w:val="00287589"/>
    <w:rsid w:val="002B0FB7"/>
    <w:rsid w:val="002B158B"/>
    <w:rsid w:val="002B58C5"/>
    <w:rsid w:val="002C0B5E"/>
    <w:rsid w:val="002C40B9"/>
    <w:rsid w:val="002C4BE0"/>
    <w:rsid w:val="002D4E2E"/>
    <w:rsid w:val="002D768E"/>
    <w:rsid w:val="002E0524"/>
    <w:rsid w:val="002E35AD"/>
    <w:rsid w:val="002E6558"/>
    <w:rsid w:val="002F0445"/>
    <w:rsid w:val="002F674A"/>
    <w:rsid w:val="00306FD2"/>
    <w:rsid w:val="003071E9"/>
    <w:rsid w:val="003315B7"/>
    <w:rsid w:val="00340629"/>
    <w:rsid w:val="00347B5B"/>
    <w:rsid w:val="003518FE"/>
    <w:rsid w:val="00356C20"/>
    <w:rsid w:val="0036044C"/>
    <w:rsid w:val="00363740"/>
    <w:rsid w:val="003642C5"/>
    <w:rsid w:val="00373493"/>
    <w:rsid w:val="00387F52"/>
    <w:rsid w:val="003A365C"/>
    <w:rsid w:val="003B072A"/>
    <w:rsid w:val="003B47CF"/>
    <w:rsid w:val="003E1B79"/>
    <w:rsid w:val="003F09BB"/>
    <w:rsid w:val="003F2D21"/>
    <w:rsid w:val="00401B1A"/>
    <w:rsid w:val="0040713F"/>
    <w:rsid w:val="00410E53"/>
    <w:rsid w:val="00417558"/>
    <w:rsid w:val="00430A32"/>
    <w:rsid w:val="00436DCA"/>
    <w:rsid w:val="00456BDC"/>
    <w:rsid w:val="00472C4E"/>
    <w:rsid w:val="00473FFD"/>
    <w:rsid w:val="00477513"/>
    <w:rsid w:val="00483700"/>
    <w:rsid w:val="00495DFF"/>
    <w:rsid w:val="004A2697"/>
    <w:rsid w:val="004B7820"/>
    <w:rsid w:val="004C574A"/>
    <w:rsid w:val="004D1780"/>
    <w:rsid w:val="004D1D6E"/>
    <w:rsid w:val="004D2255"/>
    <w:rsid w:val="004D5C2B"/>
    <w:rsid w:val="004E30E4"/>
    <w:rsid w:val="004F11D4"/>
    <w:rsid w:val="004F1B00"/>
    <w:rsid w:val="004F55E7"/>
    <w:rsid w:val="00504F82"/>
    <w:rsid w:val="005224DD"/>
    <w:rsid w:val="00536ED4"/>
    <w:rsid w:val="00540C8A"/>
    <w:rsid w:val="0056086C"/>
    <w:rsid w:val="00561655"/>
    <w:rsid w:val="00570CD4"/>
    <w:rsid w:val="00574D08"/>
    <w:rsid w:val="00580606"/>
    <w:rsid w:val="00584426"/>
    <w:rsid w:val="00585AAB"/>
    <w:rsid w:val="005871C4"/>
    <w:rsid w:val="00591ACC"/>
    <w:rsid w:val="005C783F"/>
    <w:rsid w:val="005E16B6"/>
    <w:rsid w:val="005E670B"/>
    <w:rsid w:val="00603238"/>
    <w:rsid w:val="0061673A"/>
    <w:rsid w:val="006240D0"/>
    <w:rsid w:val="00627AA4"/>
    <w:rsid w:val="00655D8D"/>
    <w:rsid w:val="00656E88"/>
    <w:rsid w:val="0066582F"/>
    <w:rsid w:val="006855DD"/>
    <w:rsid w:val="00695BE7"/>
    <w:rsid w:val="006A4138"/>
    <w:rsid w:val="006B5530"/>
    <w:rsid w:val="006D0458"/>
    <w:rsid w:val="006D4531"/>
    <w:rsid w:val="006E1B7F"/>
    <w:rsid w:val="006E51A6"/>
    <w:rsid w:val="00706D3A"/>
    <w:rsid w:val="00711033"/>
    <w:rsid w:val="007171B4"/>
    <w:rsid w:val="00725EF1"/>
    <w:rsid w:val="007361BD"/>
    <w:rsid w:val="0076542F"/>
    <w:rsid w:val="0078465F"/>
    <w:rsid w:val="007860F4"/>
    <w:rsid w:val="007956EE"/>
    <w:rsid w:val="007970BE"/>
    <w:rsid w:val="007A4B6C"/>
    <w:rsid w:val="007A68EF"/>
    <w:rsid w:val="007C3D97"/>
    <w:rsid w:val="007F4807"/>
    <w:rsid w:val="007F6C42"/>
    <w:rsid w:val="00823006"/>
    <w:rsid w:val="0082541D"/>
    <w:rsid w:val="0083209E"/>
    <w:rsid w:val="00840152"/>
    <w:rsid w:val="00854879"/>
    <w:rsid w:val="00865A1A"/>
    <w:rsid w:val="00874156"/>
    <w:rsid w:val="008744DC"/>
    <w:rsid w:val="008A1CD2"/>
    <w:rsid w:val="008A57E9"/>
    <w:rsid w:val="008A60E9"/>
    <w:rsid w:val="008A67DA"/>
    <w:rsid w:val="008B4DE8"/>
    <w:rsid w:val="008C1A55"/>
    <w:rsid w:val="008F1F65"/>
    <w:rsid w:val="008F240A"/>
    <w:rsid w:val="00912BD1"/>
    <w:rsid w:val="00914A84"/>
    <w:rsid w:val="00943ECD"/>
    <w:rsid w:val="00945372"/>
    <w:rsid w:val="00946149"/>
    <w:rsid w:val="00956ECE"/>
    <w:rsid w:val="00973D88"/>
    <w:rsid w:val="00975852"/>
    <w:rsid w:val="0097631B"/>
    <w:rsid w:val="00981B37"/>
    <w:rsid w:val="00982CBF"/>
    <w:rsid w:val="009A6359"/>
    <w:rsid w:val="009B435C"/>
    <w:rsid w:val="009C163C"/>
    <w:rsid w:val="009D6A3B"/>
    <w:rsid w:val="009E652B"/>
    <w:rsid w:val="009E7EB3"/>
    <w:rsid w:val="009F1561"/>
    <w:rsid w:val="009F5204"/>
    <w:rsid w:val="00A00A55"/>
    <w:rsid w:val="00A10A82"/>
    <w:rsid w:val="00A35FBF"/>
    <w:rsid w:val="00A4118F"/>
    <w:rsid w:val="00A576F9"/>
    <w:rsid w:val="00A608FB"/>
    <w:rsid w:val="00A62619"/>
    <w:rsid w:val="00A64060"/>
    <w:rsid w:val="00A66554"/>
    <w:rsid w:val="00A73F4F"/>
    <w:rsid w:val="00A90D88"/>
    <w:rsid w:val="00A9624E"/>
    <w:rsid w:val="00AA4D89"/>
    <w:rsid w:val="00AA7D8E"/>
    <w:rsid w:val="00AB155B"/>
    <w:rsid w:val="00AC1181"/>
    <w:rsid w:val="00AC1F94"/>
    <w:rsid w:val="00AC3979"/>
    <w:rsid w:val="00AC5971"/>
    <w:rsid w:val="00AD0164"/>
    <w:rsid w:val="00AE20F3"/>
    <w:rsid w:val="00AF038C"/>
    <w:rsid w:val="00AF06AD"/>
    <w:rsid w:val="00B11B43"/>
    <w:rsid w:val="00B13B29"/>
    <w:rsid w:val="00B1537A"/>
    <w:rsid w:val="00B26FBF"/>
    <w:rsid w:val="00B45082"/>
    <w:rsid w:val="00B53BD9"/>
    <w:rsid w:val="00B71227"/>
    <w:rsid w:val="00B87C60"/>
    <w:rsid w:val="00B90FBE"/>
    <w:rsid w:val="00B95F05"/>
    <w:rsid w:val="00BA14B0"/>
    <w:rsid w:val="00BB61C6"/>
    <w:rsid w:val="00BD00D0"/>
    <w:rsid w:val="00BE2597"/>
    <w:rsid w:val="00BE26C8"/>
    <w:rsid w:val="00BE4BB7"/>
    <w:rsid w:val="00BE78CA"/>
    <w:rsid w:val="00BF6B64"/>
    <w:rsid w:val="00BF78B8"/>
    <w:rsid w:val="00C15B35"/>
    <w:rsid w:val="00C17854"/>
    <w:rsid w:val="00C22272"/>
    <w:rsid w:val="00C22BB2"/>
    <w:rsid w:val="00C26800"/>
    <w:rsid w:val="00C321FD"/>
    <w:rsid w:val="00C4124A"/>
    <w:rsid w:val="00C417D6"/>
    <w:rsid w:val="00C42534"/>
    <w:rsid w:val="00C458F6"/>
    <w:rsid w:val="00C528AB"/>
    <w:rsid w:val="00C603BC"/>
    <w:rsid w:val="00C634BE"/>
    <w:rsid w:val="00C64BF4"/>
    <w:rsid w:val="00C65007"/>
    <w:rsid w:val="00C70D29"/>
    <w:rsid w:val="00C73B1B"/>
    <w:rsid w:val="00C778DC"/>
    <w:rsid w:val="00C862F1"/>
    <w:rsid w:val="00CB26C4"/>
    <w:rsid w:val="00CB3B62"/>
    <w:rsid w:val="00CC24E7"/>
    <w:rsid w:val="00CC329E"/>
    <w:rsid w:val="00CD1827"/>
    <w:rsid w:val="00CD2B6B"/>
    <w:rsid w:val="00CD47B7"/>
    <w:rsid w:val="00CE4AA8"/>
    <w:rsid w:val="00CE6857"/>
    <w:rsid w:val="00CE72F3"/>
    <w:rsid w:val="00CE7E4A"/>
    <w:rsid w:val="00CF30C1"/>
    <w:rsid w:val="00CF7CB8"/>
    <w:rsid w:val="00D011EB"/>
    <w:rsid w:val="00D017A2"/>
    <w:rsid w:val="00D11F33"/>
    <w:rsid w:val="00D35447"/>
    <w:rsid w:val="00D40195"/>
    <w:rsid w:val="00D67158"/>
    <w:rsid w:val="00D70CFF"/>
    <w:rsid w:val="00D72A00"/>
    <w:rsid w:val="00D835DC"/>
    <w:rsid w:val="00D84A42"/>
    <w:rsid w:val="00D96CD1"/>
    <w:rsid w:val="00DA1050"/>
    <w:rsid w:val="00DB3E90"/>
    <w:rsid w:val="00DB5FB2"/>
    <w:rsid w:val="00DB6015"/>
    <w:rsid w:val="00DC1449"/>
    <w:rsid w:val="00DE0084"/>
    <w:rsid w:val="00DF0FBC"/>
    <w:rsid w:val="00DF75EC"/>
    <w:rsid w:val="00E10027"/>
    <w:rsid w:val="00E11D74"/>
    <w:rsid w:val="00E13716"/>
    <w:rsid w:val="00E25A7C"/>
    <w:rsid w:val="00E35206"/>
    <w:rsid w:val="00E56D30"/>
    <w:rsid w:val="00E6477E"/>
    <w:rsid w:val="00E74885"/>
    <w:rsid w:val="00E94B05"/>
    <w:rsid w:val="00EA01AD"/>
    <w:rsid w:val="00EA1477"/>
    <w:rsid w:val="00EA4D58"/>
    <w:rsid w:val="00EB4C76"/>
    <w:rsid w:val="00EC5DEE"/>
    <w:rsid w:val="00F0476A"/>
    <w:rsid w:val="00F17EAE"/>
    <w:rsid w:val="00F21504"/>
    <w:rsid w:val="00F42586"/>
    <w:rsid w:val="00F42E1D"/>
    <w:rsid w:val="00F43CA9"/>
    <w:rsid w:val="00F72FEB"/>
    <w:rsid w:val="00F7389D"/>
    <w:rsid w:val="00F739E1"/>
    <w:rsid w:val="00F80C26"/>
    <w:rsid w:val="00FB60D6"/>
    <w:rsid w:val="00FE5133"/>
    <w:rsid w:val="00FF06E6"/>
    <w:rsid w:val="100D7DF3"/>
    <w:rsid w:val="156F1EFB"/>
    <w:rsid w:val="1ADC7D9D"/>
    <w:rsid w:val="1AF70333"/>
    <w:rsid w:val="1B05011F"/>
    <w:rsid w:val="1CC13406"/>
    <w:rsid w:val="1F2C2FF9"/>
    <w:rsid w:val="29EE1D18"/>
    <w:rsid w:val="2A336250"/>
    <w:rsid w:val="32C4355F"/>
    <w:rsid w:val="32CD66C0"/>
    <w:rsid w:val="469A3498"/>
    <w:rsid w:val="4B457FAC"/>
    <w:rsid w:val="50AA65E6"/>
    <w:rsid w:val="55684366"/>
    <w:rsid w:val="5BAA5AC3"/>
    <w:rsid w:val="5C995A60"/>
    <w:rsid w:val="62F327D5"/>
    <w:rsid w:val="63BE4267"/>
    <w:rsid w:val="6F9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qFormat/>
  </w:style>
  <w:style w:type="character" w:customStyle="1" w:styleId="a8">
    <w:name w:val="Основной текст с отступом Знак"/>
    <w:basedOn w:val="a0"/>
    <w:link w:val="a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mb-2">
    <w:name w:val="mb-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qFormat/>
  </w:style>
  <w:style w:type="character" w:customStyle="1" w:styleId="a8">
    <w:name w:val="Основной текст с отступом Знак"/>
    <w:basedOn w:val="a0"/>
    <w:link w:val="a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mb-2">
    <w:name w:val="mb-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z1417-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.gov.ua/Documents/Download?id=f8acd370-cf4a-43c3-b017-378f6bdc84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Customer</cp:lastModifiedBy>
  <cp:revision>2</cp:revision>
  <cp:lastPrinted>2023-06-23T10:43:00Z</cp:lastPrinted>
  <dcterms:created xsi:type="dcterms:W3CDTF">2023-06-28T07:34:00Z</dcterms:created>
  <dcterms:modified xsi:type="dcterms:W3CDTF">2023-06-28T07:34:00Z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75D4B62B5304438AAA42475E72CDA5DA</vt:lpwstr>
  </property>
</Properties>
</file>